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6D4E" w:rsidRPr="009416EF" w:rsidRDefault="00EC6D4E" w:rsidP="00EC6D4E">
      <w:pPr>
        <w:spacing w:after="0"/>
        <w:jc w:val="center"/>
        <w:rPr>
          <w:rFonts w:eastAsia="Times New Roman" w:cs="Times New Roman"/>
          <w:b/>
          <w:sz w:val="28"/>
          <w:szCs w:val="28"/>
          <w:lang w:eastAsia="ru-RU"/>
        </w:rPr>
      </w:pPr>
      <w:r w:rsidRPr="009416EF">
        <w:rPr>
          <w:rFonts w:eastAsia="Times New Roman" w:cs="Times New Roman"/>
          <w:b/>
          <w:sz w:val="28"/>
          <w:szCs w:val="28"/>
          <w:lang w:eastAsia="ru-RU"/>
        </w:rPr>
        <w:t xml:space="preserve">Инструкция к дистанционному тестированию для </w:t>
      </w:r>
      <w:r w:rsidR="00280525">
        <w:rPr>
          <w:rFonts w:eastAsia="Times New Roman" w:cs="Times New Roman"/>
          <w:b/>
          <w:sz w:val="28"/>
          <w:szCs w:val="28"/>
          <w:lang w:eastAsia="ru-RU"/>
        </w:rPr>
        <w:t>родителей</w:t>
      </w:r>
    </w:p>
    <w:p w:rsidR="00EC6D4E" w:rsidRPr="009416EF" w:rsidRDefault="00EC6D4E" w:rsidP="001B668D">
      <w:pPr>
        <w:spacing w:after="0"/>
        <w:jc w:val="both"/>
        <w:rPr>
          <w:rFonts w:eastAsia="Times New Roman" w:cs="Times New Roman"/>
          <w:b/>
          <w:sz w:val="24"/>
          <w:szCs w:val="24"/>
          <w:lang w:eastAsia="ru-RU"/>
        </w:rPr>
      </w:pPr>
    </w:p>
    <w:p w:rsidR="00070DEF" w:rsidRPr="009416EF" w:rsidRDefault="00280525" w:rsidP="001B668D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Уважаемые родители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! Предлагаем вам 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принять участие в  тестировании по методике «Первая ступень. Таланты и способности», это поможет Вам и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ребенку  определить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таланты, способности, ведущ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ий тип интеллекта, темперамент,  интерес к профессиям и его эмоциональное состо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яние.</w:t>
      </w:r>
    </w:p>
    <w:p w:rsidR="00070DEF" w:rsidRPr="009416EF" w:rsidRDefault="00070DEF" w:rsidP="00070D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Как пройти тестирование?</w:t>
      </w:r>
    </w:p>
    <w:p w:rsidR="00EC6D4E" w:rsidRPr="009416EF" w:rsidRDefault="00EC6D4E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1. </w:t>
      </w:r>
      <w:r w:rsidR="00280525" w:rsidRP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Заранее необходимо настроить ребенка на прохождение тестирования, проследить, чтобы он был позитивно настроен и был не утомлен.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Для прохождения тестирования необходимо не более 20-30 мину</w:t>
      </w:r>
      <w:proofErr w:type="gramStart"/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т(</w:t>
      </w:r>
      <w:proofErr w:type="gramEnd"/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в медленном темпе)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Тестирование лучше проходить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, в свободное  от 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учебных </w:t>
      </w:r>
      <w:r w:rsidR="00070DEF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занятий время. </w:t>
      </w:r>
    </w:p>
    <w:p w:rsidR="00070DEF" w:rsidRPr="009416EF" w:rsidRDefault="00070DEF" w:rsidP="00EC6D4E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2. Тестирование состоит из двух этапное – на п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ервом этапе  тесты  проходите ребенок</w:t>
      </w:r>
      <w:proofErr w:type="gramStart"/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,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на втором этапе тесты проходит родитель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.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274CFB" w:rsidRDefault="005754CB" w:rsidP="004A1BFC">
      <w:pPr>
        <w:spacing w:after="0"/>
        <w:rPr>
          <w:rFonts w:eastAsia="Times New Roman" w:cs="Times New Roman"/>
          <w:iCs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3. </w:t>
      </w:r>
      <w:r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Вам необходимо скопировать 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EC6D4E" w:rsidRPr="009416EF">
        <w:rPr>
          <w:rFonts w:eastAsia="Times New Roman" w:cs="Times New Roman"/>
          <w:b/>
          <w:iCs/>
          <w:sz w:val="24"/>
          <w:szCs w:val="24"/>
          <w:lang w:eastAsia="ru-RU"/>
        </w:rPr>
        <w:t>ссылку</w:t>
      </w:r>
      <w:r w:rsidRPr="009416EF">
        <w:rPr>
          <w:rFonts w:eastAsia="Times New Roman" w:cs="Times New Roman"/>
          <w:b/>
          <w:iCs/>
          <w:sz w:val="24"/>
          <w:szCs w:val="24"/>
          <w:lang w:eastAsia="ru-RU"/>
        </w:rPr>
        <w:t xml:space="preserve"> на тестирование</w:t>
      </w:r>
      <w:r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  <w:hyperlink r:id="rId4" w:history="1">
        <w:r w:rsidR="004A1BFC" w:rsidRPr="00F416CB">
          <w:rPr>
            <w:rStyle w:val="a3"/>
            <w:rFonts w:eastAsia="Times New Roman" w:cs="Times New Roman"/>
            <w:b/>
            <w:sz w:val="28"/>
            <w:szCs w:val="28"/>
            <w:lang w:eastAsia="ru-RU"/>
          </w:rPr>
          <w:t>htt</w:t>
        </w:r>
        <w:r w:rsidR="004A1BFC" w:rsidRPr="00F416CB">
          <w:rPr>
            <w:rStyle w:val="a3"/>
            <w:rFonts w:eastAsia="Times New Roman" w:cs="Times New Roman"/>
            <w:b/>
            <w:sz w:val="28"/>
            <w:szCs w:val="28"/>
            <w:lang w:eastAsia="ru-RU"/>
          </w:rPr>
          <w:t>p</w:t>
        </w:r>
        <w:r w:rsidR="004A1BFC" w:rsidRPr="00F416CB">
          <w:rPr>
            <w:rStyle w:val="a3"/>
            <w:rFonts w:eastAsia="Times New Roman" w:cs="Times New Roman"/>
            <w:b/>
            <w:sz w:val="28"/>
            <w:szCs w:val="28"/>
            <w:lang w:eastAsia="ru-RU"/>
          </w:rPr>
          <w:t>s://profkontur.com/front?p=NTczOA</w:t>
        </w:r>
      </w:hyperlink>
      <w:r w:rsidR="004A1BFC" w:rsidRPr="004A1BFC">
        <w:rPr>
          <w:rFonts w:eastAsia="Times New Roman" w:cs="Times New Roman"/>
          <w:b/>
          <w:sz w:val="28"/>
          <w:szCs w:val="28"/>
          <w:lang w:eastAsia="ru-RU"/>
        </w:rPr>
        <w:t>==</w:t>
      </w:r>
      <w:r w:rsidR="00EC6D4E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</w:t>
      </w:r>
    </w:p>
    <w:p w:rsidR="005754CB" w:rsidRPr="004A1BFC" w:rsidRDefault="00EC6D4E" w:rsidP="004A1BFC">
      <w:pPr>
        <w:spacing w:after="0"/>
        <w:rPr>
          <w:rFonts w:eastAsia="Times New Roman" w:cs="Times New Roman"/>
          <w:b/>
          <w:sz w:val="28"/>
          <w:szCs w:val="28"/>
          <w:lang w:eastAsia="ru-RU"/>
        </w:rPr>
      </w:pPr>
      <w:r w:rsidRPr="009416EF">
        <w:rPr>
          <w:rFonts w:eastAsia="Times New Roman" w:cs="Times New Roman"/>
          <w:iCs/>
          <w:sz w:val="24"/>
          <w:szCs w:val="24"/>
          <w:lang w:eastAsia="ru-RU"/>
        </w:rPr>
        <w:t>в браузер</w:t>
      </w:r>
      <w:r w:rsidR="005754CB" w:rsidRPr="009416EF">
        <w:rPr>
          <w:rFonts w:eastAsia="Times New Roman" w:cs="Times New Roman"/>
          <w:iCs/>
          <w:sz w:val="24"/>
          <w:szCs w:val="24"/>
          <w:lang w:eastAsia="ru-RU"/>
        </w:rPr>
        <w:t xml:space="preserve"> и перейти на сайт </w:t>
      </w:r>
      <w:hyperlink r:id="rId5" w:history="1">
        <w:r w:rsidR="004A1BFC" w:rsidRPr="00F416CB">
          <w:rPr>
            <w:rStyle w:val="a3"/>
            <w:rFonts w:eastAsia="Times New Roman" w:cs="Times New Roman"/>
            <w:iCs/>
            <w:sz w:val="24"/>
            <w:szCs w:val="24"/>
            <w:lang w:val="en-US" w:eastAsia="ru-RU"/>
          </w:rPr>
          <w:t>www</w:t>
        </w:r>
        <w:r w:rsidR="004A1BFC" w:rsidRPr="00F416CB">
          <w:rPr>
            <w:rStyle w:val="a3"/>
            <w:rFonts w:eastAsia="Times New Roman" w:cs="Times New Roman"/>
            <w:iCs/>
            <w:sz w:val="24"/>
            <w:szCs w:val="24"/>
            <w:lang w:eastAsia="ru-RU"/>
          </w:rPr>
          <w:t>.</w:t>
        </w:r>
        <w:r w:rsidR="004A1BFC" w:rsidRPr="00F416CB">
          <w:rPr>
            <w:rStyle w:val="a3"/>
            <w:rFonts w:eastAsia="Times New Roman" w:cs="Times New Roman"/>
            <w:bCs/>
            <w:sz w:val="24"/>
            <w:szCs w:val="24"/>
            <w:lang w:eastAsia="ru-RU"/>
          </w:rPr>
          <w:t>profkontur.com</w:t>
        </w:r>
      </w:hyperlink>
      <w:r w:rsidR="005754CB" w:rsidRPr="009416EF">
        <w:rPr>
          <w:rFonts w:eastAsia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="005754CB"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5754CB" w:rsidRPr="009416EF" w:rsidRDefault="005754CB" w:rsidP="00070DEF">
      <w:pPr>
        <w:spacing w:after="0"/>
        <w:jc w:val="both"/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В окне </w:t>
      </w:r>
      <w:r w:rsidR="00280525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«Вход по ключу» вы увидите </w:t>
      </w:r>
      <w:r w:rsidRPr="009416EF">
        <w:rPr>
          <w:rFonts w:eastAsia="Times New Roman" w:cs="Times New Roman"/>
          <w:b/>
          <w:bCs/>
          <w:color w:val="000000"/>
          <w:sz w:val="24"/>
          <w:szCs w:val="24"/>
          <w:lang w:eastAsia="ru-RU"/>
        </w:rPr>
        <w:t xml:space="preserve">индивидуальный ключ доступа. </w:t>
      </w:r>
    </w:p>
    <w:p w:rsidR="005754CB" w:rsidRPr="009416EF" w:rsidRDefault="005754CB" w:rsidP="009416EF">
      <w:pPr>
        <w:spacing w:after="0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ВАЖНО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!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ЗАФИКСИРУЙТЕ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КЛЮЧ ДОСТУПА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(запишите, сфотографируйте, сделайте </w:t>
      </w:r>
      <w:proofErr w:type="spell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скрин-экрана</w:t>
      </w:r>
      <w:proofErr w:type="spell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)  и  после пройдите регистрацию (фамилия, имя</w:t>
      </w:r>
      <w:proofErr w:type="gram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.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proofErr w:type="gramStart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к</w:t>
      </w:r>
      <w:proofErr w:type="gramEnd"/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ласс, литера.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Помогите ребенку внимательно заполнить регистрационную форму.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</w:p>
    <w:p w:rsidR="009416EF" w:rsidRDefault="00280525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4. Далее оставьте ребенка для </w:t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самостоятельно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го прохождения своей части </w:t>
      </w:r>
      <w:r w:rsidR="002D3CDD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тестирования</w:t>
      </w:r>
      <w:r>
        <w:rPr>
          <w:rFonts w:eastAsia="Times New Roman" w:cs="Times New Roman"/>
          <w:iCs/>
          <w:color w:val="000000"/>
          <w:sz w:val="24"/>
          <w:szCs w:val="24"/>
          <w:lang w:eastAsia="ru-RU"/>
        </w:rPr>
        <w:t>.</w:t>
      </w:r>
    </w:p>
    <w:p w:rsidR="00280525" w:rsidRPr="009416EF" w:rsidRDefault="00280525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2D3CDD" w:rsidRP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iCs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-3175</wp:posOffset>
            </wp:positionV>
            <wp:extent cx="4010025" cy="4371975"/>
            <wp:effectExtent l="0" t="0" r="9525" b="9525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10025" cy="43719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5. По завершению 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ребенком своей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части тестирования 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выйдет </w:t>
      </w:r>
      <w:r w:rsidR="00EC6D4E"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окно с сообщением о дальнейших действиях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!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Поприте </w:t>
      </w:r>
      <w:proofErr w:type="gramStart"/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ребенка</w:t>
      </w:r>
      <w:proofErr w:type="gramEnd"/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чтобы он пригласил Вас на ваш этап тестирования. </w:t>
      </w:r>
    </w:p>
    <w:p w:rsidR="009416EF" w:rsidRPr="00B048B1" w:rsidRDefault="005754CB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</w:pP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Важно! 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Если вы не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 может</w:t>
      </w:r>
      <w:r w:rsidR="00280525">
        <w:rPr>
          <w:rFonts w:eastAsia="Times New Roman" w:cs="Times New Roman"/>
          <w:iCs/>
          <w:color w:val="000000"/>
          <w:sz w:val="24"/>
          <w:szCs w:val="24"/>
          <w:lang w:eastAsia="ru-RU"/>
        </w:rPr>
        <w:t>е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пройти тестирование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сразу, то выберите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«Продолжить тестирование позже», но помните что </w:t>
      </w:r>
      <w:r w:rsidR="00002853" w:rsidRPr="00B048B1"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  <w:t>ключ будет действовать только в течени</w:t>
      </w:r>
      <w:proofErr w:type="gramStart"/>
      <w:r w:rsidR="00002853" w:rsidRPr="00B048B1"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  <w:t>и</w:t>
      </w:r>
      <w:proofErr w:type="gramEnd"/>
      <w:r w:rsidR="00002853" w:rsidRPr="00B048B1">
        <w:rPr>
          <w:rFonts w:eastAsia="Times New Roman" w:cs="Times New Roman"/>
          <w:iCs/>
          <w:color w:val="000000"/>
          <w:sz w:val="24"/>
          <w:szCs w:val="24"/>
          <w:u w:val="single"/>
          <w:lang w:eastAsia="ru-RU"/>
        </w:rPr>
        <w:t xml:space="preserve"> двух дней.</w:t>
      </w:r>
    </w:p>
    <w:p w:rsidR="009416EF" w:rsidRPr="009416EF" w:rsidRDefault="00EC6D4E" w:rsidP="009416EF">
      <w:pPr>
        <w:spacing w:after="0"/>
        <w:jc w:val="both"/>
        <w:rPr>
          <w:rFonts w:eastAsia="Times New Roman" w:cs="Times New Roman"/>
          <w:sz w:val="24"/>
          <w:szCs w:val="24"/>
          <w:lang w:eastAsia="ru-RU"/>
        </w:rPr>
      </w:pPr>
      <w:r w:rsidRPr="009416EF">
        <w:rPr>
          <w:rFonts w:eastAsia="Times New Roman" w:cs="Times New Roman"/>
          <w:color w:val="000000"/>
          <w:sz w:val="24"/>
          <w:szCs w:val="24"/>
          <w:lang w:eastAsia="ru-RU"/>
        </w:rPr>
        <w:t>6.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При завершении процесса тестирования отчет с результатами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скачивается в папку загрузки вашег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>о устройства</w:t>
      </w:r>
      <w:r w:rsidRPr="009416EF">
        <w:rPr>
          <w:rFonts w:eastAsia="Times New Roman" w:cs="Times New Roman"/>
          <w:sz w:val="24"/>
          <w:szCs w:val="24"/>
          <w:lang w:eastAsia="ru-RU"/>
        </w:rPr>
        <w:t xml:space="preserve">.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Необходимо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так же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указать </w:t>
      </w:r>
      <w:r w:rsidR="00002853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 контактные данные,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чтобы копия отчета была отправлена </w:t>
      </w:r>
      <w:r w:rsid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 xml:space="preserve">на </w:t>
      </w:r>
      <w:r w:rsidRPr="009416EF">
        <w:rPr>
          <w:rFonts w:eastAsia="Times New Roman" w:cs="Times New Roman"/>
          <w:iCs/>
          <w:color w:val="000000"/>
          <w:sz w:val="24"/>
          <w:szCs w:val="24"/>
          <w:lang w:eastAsia="ru-RU"/>
        </w:rPr>
        <w:t>электронную почту.</w:t>
      </w:r>
      <w:r w:rsidR="009416EF" w:rsidRPr="009416EF">
        <w:rPr>
          <w:rFonts w:eastAsia="Times New Roman" w:cs="Times New Roman"/>
          <w:sz w:val="24"/>
          <w:szCs w:val="24"/>
          <w:lang w:eastAsia="ru-RU"/>
        </w:rPr>
        <w:t xml:space="preserve"> </w:t>
      </w:r>
    </w:p>
    <w:p w:rsidR="009416EF" w:rsidRDefault="009416EF" w:rsidP="00EC6D4E">
      <w:pPr>
        <w:spacing w:after="0"/>
        <w:jc w:val="both"/>
        <w:rPr>
          <w:rFonts w:eastAsia="Times New Roman" w:cs="Times New Roman"/>
          <w:iCs/>
          <w:color w:val="000000"/>
          <w:sz w:val="24"/>
          <w:szCs w:val="24"/>
          <w:lang w:eastAsia="ru-RU"/>
        </w:rPr>
      </w:pPr>
    </w:p>
    <w:p w:rsidR="00002853" w:rsidRDefault="00002853" w:rsidP="009416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</w:p>
    <w:p w:rsidR="00EC6D4E" w:rsidRPr="009416EF" w:rsidRDefault="00EC6D4E" w:rsidP="009416EF">
      <w:pPr>
        <w:spacing w:after="0"/>
        <w:jc w:val="center"/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</w:pPr>
      <w:r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Обязательно обсудите результаты 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</w:t>
      </w:r>
      <w:r w:rsidR="00002853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тестирования 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с </w:t>
      </w:r>
      <w:r w:rsidR="00002853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ребенком, при необходимости получения  консультации по </w:t>
      </w:r>
      <w:r w:rsidR="00B112E1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 развитию талантов и способностей </w:t>
      </w:r>
      <w:r w:rsidR="00002853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>обратитесь к психологу или профконсультанту</w:t>
      </w:r>
      <w:r w:rsidR="009416EF" w:rsidRPr="009416EF">
        <w:rPr>
          <w:rFonts w:eastAsia="Times New Roman" w:cs="Times New Roman"/>
          <w:b/>
          <w:iCs/>
          <w:color w:val="000000"/>
          <w:sz w:val="24"/>
          <w:szCs w:val="24"/>
          <w:lang w:eastAsia="ru-RU"/>
        </w:rPr>
        <w:t xml:space="preserve">! </w:t>
      </w:r>
    </w:p>
    <w:p w:rsidR="00457A3C" w:rsidRDefault="00457A3C">
      <w:pPr>
        <w:rPr>
          <w:b/>
          <w:sz w:val="24"/>
          <w:szCs w:val="24"/>
        </w:rPr>
      </w:pPr>
      <w:bookmarkStart w:id="0" w:name="_GoBack"/>
      <w:bookmarkEnd w:id="0"/>
    </w:p>
    <w:sectPr w:rsidR="00457A3C" w:rsidSect="002D3CD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36C84"/>
    <w:rsid w:val="00002853"/>
    <w:rsid w:val="00070DEF"/>
    <w:rsid w:val="001B668D"/>
    <w:rsid w:val="00274CFB"/>
    <w:rsid w:val="00280525"/>
    <w:rsid w:val="002D3CDD"/>
    <w:rsid w:val="00457A3C"/>
    <w:rsid w:val="004A1BFC"/>
    <w:rsid w:val="005754CB"/>
    <w:rsid w:val="00817FA3"/>
    <w:rsid w:val="009416EF"/>
    <w:rsid w:val="00B048B1"/>
    <w:rsid w:val="00B112E1"/>
    <w:rsid w:val="00C36C84"/>
    <w:rsid w:val="00EC6D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6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CDD"/>
    <w:rPr>
      <w:rFonts w:ascii="Tahoma" w:hAnsi="Tahoma" w:cs="Tahoma"/>
      <w:sz w:val="16"/>
      <w:szCs w:val="16"/>
    </w:rPr>
  </w:style>
  <w:style w:type="character" w:styleId="a6">
    <w:name w:val="FollowedHyperlink"/>
    <w:basedOn w:val="a0"/>
    <w:uiPriority w:val="99"/>
    <w:semiHidden/>
    <w:unhideWhenUsed/>
    <w:rsid w:val="00B048B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68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B668D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2D3C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D3CD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://www.profkontur.com" TargetMode="External"/><Relationship Id="rId4" Type="http://schemas.openxmlformats.org/officeDocument/2006/relationships/hyperlink" Target="https://profkontur.com/front?p=NTczOA" TargetMode="Externa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1</Pages>
  <Words>313</Words>
  <Characters>1787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Nataly</cp:lastModifiedBy>
  <cp:revision>6</cp:revision>
  <dcterms:created xsi:type="dcterms:W3CDTF">2020-04-28T13:38:00Z</dcterms:created>
  <dcterms:modified xsi:type="dcterms:W3CDTF">2020-05-02T02:35:00Z</dcterms:modified>
</cp:coreProperties>
</file>